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C8B" w:rsidRPr="00E95C8B" w:rsidRDefault="00E95C8B" w:rsidP="00E95C8B">
      <w:pPr>
        <w:pStyle w:val="LetterheadLevel2"/>
        <w:framePr w:hSpace="180" w:wrap="around" w:vAnchor="text" w:hAnchor="page" w:x="2449" w:y="-527"/>
        <w:suppressOverlap/>
        <w:rPr>
          <w:b/>
          <w:szCs w:val="28"/>
        </w:rPr>
      </w:pPr>
      <w:r w:rsidRPr="00E95C8B">
        <w:rPr>
          <w:b/>
          <w:szCs w:val="28"/>
        </w:rPr>
        <w:t>Texas School for the Blind and Visually Impaired</w:t>
      </w:r>
    </w:p>
    <w:p w:rsidR="00E95C8B" w:rsidRPr="00E95C8B" w:rsidRDefault="00E95C8B" w:rsidP="00E95C8B">
      <w:pPr>
        <w:pStyle w:val="LetterheadLevel2"/>
        <w:framePr w:hSpace="180" w:wrap="around" w:vAnchor="text" w:hAnchor="page" w:x="2449" w:y="-527"/>
        <w:suppressOverlap/>
        <w:rPr>
          <w:b/>
          <w:szCs w:val="28"/>
        </w:rPr>
      </w:pPr>
      <w:r w:rsidRPr="00E95C8B">
        <w:rPr>
          <w:b/>
          <w:szCs w:val="28"/>
        </w:rPr>
        <w:t>Outreach Programs</w:t>
      </w:r>
    </w:p>
    <w:p w:rsidR="00E95C8B" w:rsidRDefault="00E95C8B" w:rsidP="00E95C8B">
      <w:pPr>
        <w:pStyle w:val="Title"/>
      </w:pPr>
      <w:hyperlink r:id="rId5" w:history="1">
        <w:r w:rsidRPr="00E95C8B">
          <w:rPr>
            <w:rStyle w:val="Hyperlink"/>
            <w:sz w:val="24"/>
          </w:rPr>
          <w:t>www.tsbvi.edu</w:t>
        </w:r>
      </w:hyperlink>
      <w:r w:rsidRPr="00E95C8B">
        <w:t xml:space="preserve"> | </w:t>
      </w:r>
      <w:r w:rsidRPr="00E95C8B">
        <w:rPr>
          <w:sz w:val="24"/>
        </w:rPr>
        <w:t>512-454-8631 | 1100 W. 45</w:t>
      </w:r>
      <w:r w:rsidRPr="00E95C8B">
        <w:rPr>
          <w:sz w:val="24"/>
          <w:vertAlign w:val="superscript"/>
        </w:rPr>
        <w:t>th</w:t>
      </w:r>
      <w:r w:rsidRPr="00E95C8B">
        <w:rPr>
          <w:sz w:val="24"/>
        </w:rPr>
        <w:t xml:space="preserve"> St. | Austin, TX 78756</w:t>
      </w:r>
      <w:r w:rsidR="004E2911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-447040</wp:posOffset>
            </wp:positionV>
            <wp:extent cx="914400" cy="9664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C8B" w:rsidRDefault="00E95C8B" w:rsidP="00E95C8B">
      <w:pPr>
        <w:pStyle w:val="Title"/>
      </w:pPr>
    </w:p>
    <w:p w:rsidR="0086031E" w:rsidRDefault="0086031E" w:rsidP="00E95C8B">
      <w:pPr>
        <w:pStyle w:val="Title"/>
      </w:pPr>
      <w:r w:rsidRPr="00E95C8B">
        <w:t>Goals and Ob</w:t>
      </w:r>
      <w:r w:rsidR="00E95C8B" w:rsidRPr="00E95C8B">
        <w:t>j</w:t>
      </w:r>
      <w:r w:rsidRPr="00E95C8B">
        <w:t>ectives for Monocular Telescope Training</w:t>
      </w:r>
    </w:p>
    <w:p w:rsidR="00E95C8B" w:rsidRDefault="00E95C8B" w:rsidP="00E95C8B">
      <w:pPr>
        <w:pStyle w:val="NoSpacing"/>
      </w:pPr>
      <w:r>
        <w:t xml:space="preserve">Adapted from: </w:t>
      </w:r>
    </w:p>
    <w:p w:rsidR="00E95C8B" w:rsidRDefault="00E95C8B" w:rsidP="00E95C8B">
      <w:pPr>
        <w:pStyle w:val="NoSpacing"/>
      </w:pPr>
      <w:r>
        <w:t xml:space="preserve">Cowan, C. &amp; Shepler, R. (2000). Activities and games for teaching children to use </w:t>
      </w:r>
    </w:p>
    <w:p w:rsidR="00E95C8B" w:rsidRPr="00E95C8B" w:rsidRDefault="00E95C8B" w:rsidP="00E95C8B">
      <w:pPr>
        <w:pStyle w:val="NoSpacing"/>
        <w:rPr>
          <w:i/>
        </w:rPr>
      </w:pPr>
      <w:r>
        <w:t xml:space="preserve">monocular telescopes. In F. M. D’Andrea and C. Farrenkopf (Eds.) </w:t>
      </w:r>
      <w:r w:rsidRPr="00E95C8B">
        <w:rPr>
          <w:i/>
        </w:rPr>
        <w:t xml:space="preserve">Looking to </w:t>
      </w:r>
    </w:p>
    <w:p w:rsidR="00E95C8B" w:rsidRDefault="00E95C8B" w:rsidP="00E95C8B">
      <w:pPr>
        <w:pStyle w:val="NoSpacing"/>
      </w:pPr>
      <w:r w:rsidRPr="00E95C8B">
        <w:rPr>
          <w:i/>
        </w:rPr>
        <w:t>Learn: Promoting Literacy for Students with Low Vision</w:t>
      </w:r>
      <w:r>
        <w:t xml:space="preserve"> (pp. 137-161). New </w:t>
      </w:r>
    </w:p>
    <w:p w:rsidR="00E95C8B" w:rsidRDefault="00E95C8B" w:rsidP="00E95C8B">
      <w:pPr>
        <w:pStyle w:val="NoSpacing"/>
      </w:pPr>
      <w:r>
        <w:t>York, AFB Press.</w:t>
      </w:r>
    </w:p>
    <w:p w:rsidR="00E95C8B" w:rsidRPr="00E95C8B" w:rsidRDefault="00E95C8B" w:rsidP="00E95C8B">
      <w:pPr>
        <w:pStyle w:val="NoSpacing"/>
      </w:pPr>
    </w:p>
    <w:p w:rsidR="0086031E" w:rsidRDefault="0086031E" w:rsidP="0086031E">
      <w:pPr>
        <w:pStyle w:val="Heading1"/>
      </w:pPr>
      <w:r>
        <w:t xml:space="preserve">Goal: The student will demonstrate skills for monocular telescope maintenance. </w:t>
      </w:r>
    </w:p>
    <w:p w:rsidR="0086031E" w:rsidRDefault="0086031E" w:rsidP="0086031E">
      <w:pPr>
        <w:pStyle w:val="Heading2"/>
      </w:pPr>
      <w:r>
        <w:t xml:space="preserve">Objective:  The student will: </w:t>
      </w:r>
    </w:p>
    <w:p w:rsidR="0086031E" w:rsidRDefault="0086031E" w:rsidP="00E95C8B">
      <w:pPr>
        <w:numPr>
          <w:ilvl w:val="0"/>
          <w:numId w:val="4"/>
        </w:numPr>
      </w:pPr>
      <w:r>
        <w:t xml:space="preserve">hold the </w:t>
      </w:r>
      <w:r w:rsidR="00E95C8B">
        <w:t>device</w:t>
      </w:r>
      <w:r>
        <w:t xml:space="preserve"> properly. </w:t>
      </w:r>
    </w:p>
    <w:p w:rsidR="0086031E" w:rsidRDefault="0086031E" w:rsidP="00E95C8B">
      <w:pPr>
        <w:numPr>
          <w:ilvl w:val="0"/>
          <w:numId w:val="4"/>
        </w:numPr>
      </w:pPr>
      <w:r>
        <w:t xml:space="preserve">communicate the purpose of the device. </w:t>
      </w:r>
    </w:p>
    <w:p w:rsidR="0086031E" w:rsidRDefault="0086031E" w:rsidP="00E95C8B">
      <w:pPr>
        <w:numPr>
          <w:ilvl w:val="0"/>
          <w:numId w:val="4"/>
        </w:numPr>
      </w:pPr>
      <w:r>
        <w:t xml:space="preserve">clean the </w:t>
      </w:r>
      <w:r w:rsidR="00E95C8B">
        <w:t>device</w:t>
      </w:r>
      <w:r>
        <w:t xml:space="preserve"> appropriately. </w:t>
      </w:r>
    </w:p>
    <w:p w:rsidR="0086031E" w:rsidRDefault="0086031E" w:rsidP="00E95C8B">
      <w:pPr>
        <w:numPr>
          <w:ilvl w:val="0"/>
          <w:numId w:val="4"/>
        </w:numPr>
      </w:pPr>
      <w:r>
        <w:t xml:space="preserve">assume responsibility for the </w:t>
      </w:r>
      <w:r w:rsidR="00E95C8B">
        <w:t>device</w:t>
      </w:r>
      <w:r>
        <w:t xml:space="preserve">. </w:t>
      </w:r>
    </w:p>
    <w:p w:rsidR="0086031E" w:rsidRDefault="0086031E" w:rsidP="00E95C8B">
      <w:pPr>
        <w:numPr>
          <w:ilvl w:val="0"/>
          <w:numId w:val="4"/>
        </w:numPr>
      </w:pPr>
      <w:r>
        <w:t xml:space="preserve">store the </w:t>
      </w:r>
      <w:r w:rsidR="00E95C8B">
        <w:t>device</w:t>
      </w:r>
      <w:r>
        <w:t xml:space="preserve"> in a convenient location for quick retrieval. </w:t>
      </w:r>
    </w:p>
    <w:p w:rsidR="00A063A7" w:rsidRDefault="0086031E" w:rsidP="00E95C8B">
      <w:pPr>
        <w:numPr>
          <w:ilvl w:val="0"/>
          <w:numId w:val="4"/>
        </w:numPr>
      </w:pPr>
      <w:r>
        <w:t xml:space="preserve">initiate use of the </w:t>
      </w:r>
      <w:r w:rsidR="00E95C8B">
        <w:t>device</w:t>
      </w:r>
      <w:r w:rsidR="00A063A7">
        <w:t>.</w:t>
      </w:r>
    </w:p>
    <w:p w:rsidR="0086031E" w:rsidRDefault="0086031E" w:rsidP="00E95C8B">
      <w:pPr>
        <w:pStyle w:val="Heading1"/>
      </w:pPr>
      <w:r>
        <w:t>Goal: The student will demonstrate skills for the use of a monocular telescope.</w:t>
      </w:r>
    </w:p>
    <w:p w:rsidR="0086031E" w:rsidRDefault="0086031E" w:rsidP="00E95C8B">
      <w:pPr>
        <w:pStyle w:val="Heading2"/>
      </w:pPr>
      <w:r>
        <w:t xml:space="preserve">Objective:  The student will: </w:t>
      </w:r>
    </w:p>
    <w:p w:rsidR="0086031E" w:rsidRDefault="0086031E" w:rsidP="0086031E">
      <w:pPr>
        <w:numPr>
          <w:ilvl w:val="0"/>
          <w:numId w:val="2"/>
        </w:numPr>
      </w:pPr>
      <w:r>
        <w:t xml:space="preserve">position self for optimal viewing. </w:t>
      </w:r>
    </w:p>
    <w:p w:rsidR="0086031E" w:rsidRDefault="0086031E" w:rsidP="0086031E">
      <w:pPr>
        <w:numPr>
          <w:ilvl w:val="0"/>
          <w:numId w:val="2"/>
        </w:numPr>
      </w:pPr>
      <w:r>
        <w:t xml:space="preserve">scan the environment and locate stationary objects without the </w:t>
      </w:r>
      <w:r w:rsidR="00A063A7">
        <w:t>telescope</w:t>
      </w:r>
      <w:r>
        <w:t>.</w:t>
      </w:r>
    </w:p>
    <w:p w:rsidR="0086031E" w:rsidRDefault="0086031E" w:rsidP="0086031E">
      <w:pPr>
        <w:numPr>
          <w:ilvl w:val="0"/>
          <w:numId w:val="2"/>
        </w:numPr>
      </w:pPr>
      <w:r>
        <w:t xml:space="preserve">locate stationary objects with the telescope. </w:t>
      </w:r>
    </w:p>
    <w:p w:rsidR="0086031E" w:rsidRDefault="0086031E" w:rsidP="0086031E">
      <w:pPr>
        <w:numPr>
          <w:ilvl w:val="0"/>
          <w:numId w:val="2"/>
        </w:numPr>
      </w:pPr>
      <w:r>
        <w:t xml:space="preserve">focus on a stationary object. </w:t>
      </w:r>
    </w:p>
    <w:p w:rsidR="0086031E" w:rsidRDefault="0086031E" w:rsidP="0086031E">
      <w:pPr>
        <w:numPr>
          <w:ilvl w:val="0"/>
          <w:numId w:val="2"/>
        </w:numPr>
      </w:pPr>
      <w:r>
        <w:t xml:space="preserve">identify objects with device. </w:t>
      </w:r>
    </w:p>
    <w:p w:rsidR="0086031E" w:rsidRDefault="0086031E" w:rsidP="0086031E">
      <w:pPr>
        <w:numPr>
          <w:ilvl w:val="0"/>
          <w:numId w:val="2"/>
        </w:numPr>
      </w:pPr>
      <w:r>
        <w:t xml:space="preserve">identify pictures with the device (e.g., line drawings, photos). </w:t>
      </w:r>
    </w:p>
    <w:p w:rsidR="0086031E" w:rsidRDefault="0086031E" w:rsidP="0086031E">
      <w:pPr>
        <w:numPr>
          <w:ilvl w:val="0"/>
          <w:numId w:val="2"/>
        </w:numPr>
      </w:pPr>
      <w:r>
        <w:t xml:space="preserve">scan on a horizontal plane, using landmarks to find stationary objects. </w:t>
      </w:r>
    </w:p>
    <w:p w:rsidR="0086031E" w:rsidRDefault="0086031E" w:rsidP="0086031E">
      <w:pPr>
        <w:numPr>
          <w:ilvl w:val="0"/>
          <w:numId w:val="2"/>
        </w:numPr>
      </w:pPr>
      <w:r>
        <w:lastRenderedPageBreak/>
        <w:t xml:space="preserve">adjust the focus for objects at varying distances. </w:t>
      </w:r>
    </w:p>
    <w:p w:rsidR="0086031E" w:rsidRDefault="0086031E" w:rsidP="0086031E">
      <w:pPr>
        <w:numPr>
          <w:ilvl w:val="0"/>
          <w:numId w:val="2"/>
        </w:numPr>
      </w:pPr>
      <w:r>
        <w:t>copy familiar symbols.</w:t>
      </w:r>
    </w:p>
    <w:p w:rsidR="0086031E" w:rsidRDefault="0086031E" w:rsidP="0086031E">
      <w:pPr>
        <w:numPr>
          <w:ilvl w:val="0"/>
          <w:numId w:val="2"/>
        </w:numPr>
      </w:pPr>
      <w:r>
        <w:t xml:space="preserve"> remember and copy up to 5 words per glance through the </w:t>
      </w:r>
      <w:r w:rsidR="00A063A7">
        <w:t>telescope.</w:t>
      </w:r>
    </w:p>
    <w:p w:rsidR="0086031E" w:rsidRDefault="0086031E" w:rsidP="0086031E">
      <w:pPr>
        <w:numPr>
          <w:ilvl w:val="0"/>
          <w:numId w:val="2"/>
        </w:numPr>
      </w:pPr>
      <w:r>
        <w:t xml:space="preserve">scan with the device to locate sings/symbols/objects in a variety of planes. </w:t>
      </w:r>
    </w:p>
    <w:p w:rsidR="0086031E" w:rsidRDefault="0086031E" w:rsidP="0086031E">
      <w:pPr>
        <w:numPr>
          <w:ilvl w:val="0"/>
          <w:numId w:val="2"/>
        </w:numPr>
      </w:pPr>
      <w:r>
        <w:t xml:space="preserve">track movement at a consistent focal distance. </w:t>
      </w:r>
    </w:p>
    <w:p w:rsidR="0086031E" w:rsidRDefault="0086031E" w:rsidP="0086031E">
      <w:pPr>
        <w:numPr>
          <w:ilvl w:val="0"/>
          <w:numId w:val="2"/>
        </w:numPr>
      </w:pPr>
      <w:r>
        <w:t xml:space="preserve">develop a systematic scanning technique to locate a moving object by incorporating landmarks when available </w:t>
      </w:r>
    </w:p>
    <w:p w:rsidR="0086031E" w:rsidRDefault="0086031E" w:rsidP="0086031E">
      <w:pPr>
        <w:numPr>
          <w:ilvl w:val="0"/>
          <w:numId w:val="2"/>
        </w:numPr>
      </w:pPr>
      <w:r>
        <w:t>in</w:t>
      </w:r>
      <w:r w:rsidR="00A063A7">
        <w:t>corporate focusing and track an</w:t>
      </w:r>
      <w:r>
        <w:t xml:space="preserve"> object moving through a variety of focal planes</w:t>
      </w:r>
    </w:p>
    <w:sectPr w:rsidR="00860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5B0"/>
    <w:multiLevelType w:val="hybridMultilevel"/>
    <w:tmpl w:val="DEF03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256C3"/>
    <w:multiLevelType w:val="hybridMultilevel"/>
    <w:tmpl w:val="7FD82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47A3C"/>
    <w:multiLevelType w:val="hybridMultilevel"/>
    <w:tmpl w:val="69C66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F4787"/>
    <w:multiLevelType w:val="hybridMultilevel"/>
    <w:tmpl w:val="90EA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026527">
    <w:abstractNumId w:val="3"/>
  </w:num>
  <w:num w:numId="2" w16cid:durableId="2136292338">
    <w:abstractNumId w:val="1"/>
  </w:num>
  <w:num w:numId="3" w16cid:durableId="104234270">
    <w:abstractNumId w:val="0"/>
  </w:num>
  <w:num w:numId="4" w16cid:durableId="1160386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1E"/>
    <w:rsid w:val="0018665D"/>
    <w:rsid w:val="004E2911"/>
    <w:rsid w:val="00585847"/>
    <w:rsid w:val="006D37C9"/>
    <w:rsid w:val="0086031E"/>
    <w:rsid w:val="00A063A7"/>
    <w:rsid w:val="00AE4147"/>
    <w:rsid w:val="00BB4680"/>
    <w:rsid w:val="00D676D4"/>
    <w:rsid w:val="00E050D9"/>
    <w:rsid w:val="00E9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73B55-4218-2944-81D3-D88FA095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80"/>
    <w:pPr>
      <w:spacing w:after="200" w:line="276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6D37C9"/>
    <w:pPr>
      <w:keepNext/>
      <w:spacing w:after="120" w:line="240" w:lineRule="auto"/>
      <w:outlineLvl w:val="0"/>
    </w:pPr>
    <w:rPr>
      <w:rFonts w:eastAsia="Times New Roman" w:cs="Arial"/>
      <w:b/>
      <w:bCs/>
      <w:color w:val="861714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E4147"/>
    <w:pPr>
      <w:keepNext/>
      <w:spacing w:after="120"/>
      <w:outlineLvl w:val="1"/>
    </w:pPr>
    <w:rPr>
      <w:rFonts w:eastAsia="Times New Roman"/>
      <w:bCs/>
      <w:iCs/>
      <w:color w:val="1A386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18665D"/>
    <w:rPr>
      <w:rFonts w:ascii="Arial" w:hAnsi="Arial"/>
      <w:sz w:val="24"/>
      <w:szCs w:val="22"/>
    </w:rPr>
  </w:style>
  <w:style w:type="character" w:customStyle="1" w:styleId="Heading1Char">
    <w:name w:val="Heading 1 Char"/>
    <w:link w:val="Heading1"/>
    <w:rsid w:val="006D37C9"/>
    <w:rPr>
      <w:rFonts w:ascii="Arial" w:eastAsia="Times New Roman" w:hAnsi="Arial" w:cs="Arial"/>
      <w:b/>
      <w:bCs/>
      <w:color w:val="861714"/>
      <w:kern w:val="32"/>
      <w:sz w:val="28"/>
      <w:szCs w:val="32"/>
    </w:rPr>
  </w:style>
  <w:style w:type="paragraph" w:styleId="Title">
    <w:name w:val="Title"/>
    <w:basedOn w:val="Normal"/>
    <w:link w:val="TitleChar"/>
    <w:autoRedefine/>
    <w:qFormat/>
    <w:rsid w:val="00E95C8B"/>
    <w:pPr>
      <w:spacing w:after="240" w:line="240" w:lineRule="auto"/>
      <w:jc w:val="center"/>
    </w:pPr>
    <w:rPr>
      <w:rFonts w:eastAsia="Times New Roman" w:cs="Arial"/>
      <w:b/>
      <w:bCs/>
      <w:kern w:val="32"/>
      <w:sz w:val="32"/>
      <w:szCs w:val="28"/>
    </w:rPr>
  </w:style>
  <w:style w:type="character" w:customStyle="1" w:styleId="TitleChar">
    <w:name w:val="Title Char"/>
    <w:link w:val="Title"/>
    <w:rsid w:val="00E95C8B"/>
    <w:rPr>
      <w:rFonts w:ascii="Arial" w:eastAsia="Times New Roman" w:hAnsi="Arial" w:cs="Arial"/>
      <w:b/>
      <w:bCs/>
      <w:kern w:val="32"/>
      <w:sz w:val="32"/>
      <w:szCs w:val="28"/>
    </w:rPr>
  </w:style>
  <w:style w:type="character" w:customStyle="1" w:styleId="Heading2Char">
    <w:name w:val="Heading 2 Char"/>
    <w:link w:val="Heading2"/>
    <w:uiPriority w:val="9"/>
    <w:rsid w:val="00AE4147"/>
    <w:rPr>
      <w:rFonts w:ascii="Arial" w:eastAsia="Times New Roman" w:hAnsi="Arial" w:cs="Times New Roman"/>
      <w:bCs/>
      <w:iCs/>
      <w:color w:val="1A3866"/>
      <w:sz w:val="24"/>
      <w:szCs w:val="28"/>
    </w:rPr>
  </w:style>
  <w:style w:type="character" w:styleId="Hyperlink">
    <w:name w:val="Hyperlink"/>
    <w:uiPriority w:val="99"/>
    <w:unhideWhenUsed/>
    <w:rsid w:val="00E95C8B"/>
    <w:rPr>
      <w:color w:val="0000FF"/>
      <w:u w:val="single"/>
    </w:rPr>
  </w:style>
  <w:style w:type="paragraph" w:customStyle="1" w:styleId="LetterheadLevel2">
    <w:name w:val="Letterhead Level 2"/>
    <w:basedOn w:val="Normal"/>
    <w:autoRedefine/>
    <w:qFormat/>
    <w:rsid w:val="00E95C8B"/>
    <w:pPr>
      <w:spacing w:before="120" w:after="120" w:line="240" w:lineRule="auto"/>
    </w:pPr>
    <w:rPr>
      <w:rFonts w:eastAsia="MS Mincho"/>
      <w:color w:val="861714"/>
      <w:sz w:val="32"/>
      <w:szCs w:val="32"/>
    </w:rPr>
  </w:style>
  <w:style w:type="character" w:styleId="FollowedHyperlink">
    <w:name w:val="FollowedHyperlink"/>
    <w:uiPriority w:val="99"/>
    <w:semiHidden/>
    <w:unhideWhenUsed/>
    <w:rsid w:val="00E95C8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5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tsbv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TSBVI</Company>
  <LinksUpToDate>false</LinksUpToDate>
  <CharactersWithSpaces>1762</CharactersWithSpaces>
  <SharedDoc>false</SharedDoc>
  <HLinks>
    <vt:vector size="6" baseType="variant"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http://www.tsbvi.edu/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Cowan</dc:creator>
  <cp:keywords/>
  <cp:lastModifiedBy>Charlotte Cushman</cp:lastModifiedBy>
  <cp:revision>2</cp:revision>
  <cp:lastPrinted>2012-01-19T20:20:00Z</cp:lastPrinted>
  <dcterms:created xsi:type="dcterms:W3CDTF">2024-02-14T22:38:00Z</dcterms:created>
  <dcterms:modified xsi:type="dcterms:W3CDTF">2024-02-14T22:38:00Z</dcterms:modified>
</cp:coreProperties>
</file>